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96" w:rsidRDefault="00512F64">
      <w:r>
        <w:t>В муниципальном районе ведется плановая работа</w:t>
      </w:r>
      <w:bookmarkStart w:id="0" w:name="_GoBack"/>
      <w:bookmarkEnd w:id="0"/>
      <w:r>
        <w:t xml:space="preserve"> сохранению и развитию культуры через сельские Дома культуры, Центр дополнительного образования и активное участие жителей в праздновании дня рождения села и деревень с сохранением самобытных укладов.</w:t>
      </w:r>
    </w:p>
    <w:sectPr w:rsidR="00F5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64"/>
    <w:rsid w:val="00512F64"/>
    <w:rsid w:val="00F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50E8-267B-4F11-8CD7-FB9974E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2017-05-30T06:14:00Z</dcterms:created>
  <dcterms:modified xsi:type="dcterms:W3CDTF">2017-05-30T06:16:00Z</dcterms:modified>
</cp:coreProperties>
</file>